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atLeast"/>
        <w:ind w:right="0" w:rightChars="0"/>
        <w:jc w:val="center"/>
        <w:rPr>
          <w:rFonts w:hint="eastAsia" w:ascii="新宋体" w:hAnsi="新宋体" w:eastAsia="新宋体" w:cs="新宋体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100M型变频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器在包装机械上糊机中的应用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atLeast"/>
        <w:ind w:right="0"/>
        <w:jc w:val="center"/>
        <w:rPr>
          <w:rFonts w:hint="eastAsia" w:ascii="宋体" w:hAnsi="宋体" w:eastAsia="宋体" w:cs="宋体"/>
          <w:i w:val="0"/>
          <w:caps w:val="0"/>
          <w:color w:val="A6A6A6" w:themeColor="background1" w:themeShade="A6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6A6A6" w:themeColor="background1" w:themeShade="A6"/>
          <w:spacing w:val="0"/>
          <w:sz w:val="24"/>
          <w:szCs w:val="24"/>
        </w:rPr>
        <w:t>供稿：</w:t>
      </w:r>
      <w:r>
        <w:rPr>
          <w:rFonts w:hint="eastAsia" w:ascii="宋体" w:hAnsi="宋体" w:eastAsia="宋体" w:cs="宋体"/>
          <w:i w:val="0"/>
          <w:caps w:val="0"/>
          <w:color w:val="A6A6A6" w:themeColor="background1" w:themeShade="A6"/>
          <w:spacing w:val="0"/>
          <w:sz w:val="24"/>
          <w:szCs w:val="24"/>
          <w:u w:val="no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A6A6A6" w:themeColor="background1" w:themeShade="A6"/>
          <w:spacing w:val="0"/>
          <w:sz w:val="24"/>
          <w:szCs w:val="24"/>
          <w:u w:val="none"/>
        </w:rPr>
        <w:instrText xml:space="preserve"> HYPERLINK "http://c.gongkong.com/?cid=44691" \o "深圳市英威腾电气股份有限公司" \t "http://www.gongkong.com/article/201110/_blank" </w:instrText>
      </w:r>
      <w:r>
        <w:rPr>
          <w:rFonts w:hint="eastAsia" w:ascii="宋体" w:hAnsi="宋体" w:eastAsia="宋体" w:cs="宋体"/>
          <w:i w:val="0"/>
          <w:caps w:val="0"/>
          <w:color w:val="A6A6A6" w:themeColor="background1" w:themeShade="A6"/>
          <w:spacing w:val="0"/>
          <w:sz w:val="24"/>
          <w:szCs w:val="24"/>
          <w:u w:val="none"/>
        </w:rPr>
        <w:fldChar w:fldCharType="separate"/>
      </w:r>
      <w:r>
        <w:rPr>
          <w:rStyle w:val="9"/>
          <w:rFonts w:hint="eastAsia" w:ascii="宋体" w:hAnsi="宋体" w:eastAsia="宋体" w:cs="宋体"/>
          <w:i w:val="0"/>
          <w:caps w:val="0"/>
          <w:color w:val="A6A6A6" w:themeColor="background1" w:themeShade="A6"/>
          <w:spacing w:val="0"/>
          <w:sz w:val="24"/>
          <w:szCs w:val="24"/>
          <w:u w:val="none"/>
          <w:lang w:eastAsia="zh-CN"/>
        </w:rPr>
        <w:t>浙江中驱</w:t>
      </w:r>
      <w:r>
        <w:rPr>
          <w:rStyle w:val="9"/>
          <w:rFonts w:hint="eastAsia" w:ascii="宋体" w:hAnsi="宋体" w:eastAsia="宋体" w:cs="宋体"/>
          <w:i w:val="0"/>
          <w:caps w:val="0"/>
          <w:color w:val="A6A6A6" w:themeColor="background1" w:themeShade="A6"/>
          <w:spacing w:val="0"/>
          <w:sz w:val="24"/>
          <w:szCs w:val="24"/>
          <w:u w:val="none"/>
        </w:rPr>
        <w:t>电气股份有限公司</w:t>
      </w:r>
      <w:r>
        <w:rPr>
          <w:rFonts w:hint="eastAsia" w:ascii="宋体" w:hAnsi="宋体" w:eastAsia="宋体" w:cs="宋体"/>
          <w:i w:val="0"/>
          <w:caps w:val="0"/>
          <w:color w:val="A6A6A6" w:themeColor="background1" w:themeShade="A6"/>
          <w:spacing w:val="0"/>
          <w:sz w:val="24"/>
          <w:szCs w:val="24"/>
          <w:u w:val="no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A6A6A6" w:themeColor="background1" w:themeShade="A6"/>
          <w:spacing w:val="0"/>
          <w:sz w:val="24"/>
          <w:szCs w:val="24"/>
        </w:rPr>
        <w:t> </w:t>
      </w:r>
      <w:r>
        <w:rPr>
          <w:rFonts w:hint="eastAsia" w:ascii="宋体" w:hAnsi="宋体" w:eastAsia="宋体" w:cs="宋体"/>
          <w:i w:val="0"/>
          <w:caps w:val="0"/>
          <w:color w:val="A6A6A6" w:themeColor="background1" w:themeShade="A6"/>
          <w:spacing w:val="0"/>
          <w:sz w:val="24"/>
          <w:szCs w:val="24"/>
          <w:lang w:val="en-US" w:eastAsia="zh-CN"/>
        </w:rPr>
        <w:t xml:space="preserve">   朱彦涛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atLeast"/>
        <w:ind w:right="0" w:rightChars="0" w:firstLine="482" w:firstLineChars="200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atLeast"/>
        <w:ind w:right="0" w:rightChars="0" w:firstLine="482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关键词：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包装机械上糊机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instrText xml:space="preserve"> HYPERLINK "http://search.gongkong.com/search.aspx?k=js&amp;query=%u53d8%u9891" \t "http://www.gongkong.com/article/201805/_blank" </w:instrTex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变频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atLeast"/>
        <w:ind w:right="0" w:rightChars="0" w:firstLine="562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摘要：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100M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具有体积小、效率高、能耗低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低频带载能力强、性价比高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等优点，很多生产设备也将提供动力的设备更换为效率更高的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100M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变频器，以降低整个生产设备的系统能耗。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在包装机械上糊机机器自动吸纸均速平稳上胶，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输送纸张平稳快捷。使用热溶胶卫生环保，循环使用节约成本，快慢可调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自动化的提高，不进加快效率，而且能使节约成本，加快工业自动化发展，包装机械上糊机讲究低频率运行。100M低频带载能力强且性价比极高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成为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包装行业佼佼者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2390140" cy="3324225"/>
            <wp:effectExtent l="0" t="0" r="10160" b="9525"/>
            <wp:docPr id="10" name="图片 9" descr="T@669YMCV[(B55@ATQJ_ET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T@669YMCV[(B55@ATQJ_ET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  <w:t>100M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</w:rPr>
        <w:t>系列变频器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atLeast"/>
        <w:ind w:left="0" w:right="0" w:firstLine="420"/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上糊</w:t>
      </w: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机是</w:t>
      </w: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包装</w:t>
      </w: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机械的一种。</w:t>
      </w: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上糊</w:t>
      </w: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机是一种代替手工将</w:t>
      </w: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上胶</w:t>
      </w: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程序进行高度自动化的机器，</w:t>
      </w: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工作步骤</w:t>
      </w: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主要分为</w:t>
      </w: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吸纸→送纸→上胶→送纸→体化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atLeast"/>
        <w:ind w:left="0" w:right="0" w:firstLine="0"/>
        <w:rPr>
          <w:rStyle w:val="8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Style w:val="8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eastAsia="zh-CN"/>
        </w:rPr>
        <w:t>一、100M</w:t>
      </w:r>
      <w:r>
        <w:rPr>
          <w:rStyle w:val="8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特点：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</w:rPr>
        <w:t>环境温度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  <w:t>-10-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</w:rPr>
        <w:t>50 ℃，无需降容；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  <w:t>2.独立风道设计，确保机器散热效果；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</w:rPr>
        <w:t>体积小巧，业界领先；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</w:rPr>
        <w:t>调速范围宽，控制精度高；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</w:rPr>
        <w:t>低频带载能力强：VF/1Hz/150%；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</w:rPr>
        <w:t>保护功能完善：过流、过压、过载、过热等多重保护。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atLeast"/>
        <w:ind w:left="0" w:right="0" w:firstLine="0"/>
        <w:rPr>
          <w:rStyle w:val="8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Style w:val="8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eastAsia="zh-CN"/>
        </w:rPr>
        <w:t>二、100M</w:t>
      </w:r>
      <w:r>
        <w:rPr>
          <w:rStyle w:val="8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在包装机械上糊机</w:t>
      </w:r>
      <w:r>
        <w:rPr>
          <w:rStyle w:val="8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接线图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atLeast"/>
        <w:ind w:left="0" w:right="0" w:firstLine="0"/>
        <w:rPr>
          <w:rStyle w:val="8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lang w:eastAsia="zh-CN"/>
        </w:rPr>
        <w:drawing>
          <wp:inline distT="0" distB="0" distL="114300" distR="114300">
            <wp:extent cx="5494655" cy="3651885"/>
            <wp:effectExtent l="0" t="0" r="10795" b="5715"/>
            <wp:docPr id="5" name="图片 5" descr="68cd8ed89591272efc320bce1e97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8cd8ed89591272efc320bce1e97e10"/>
                    <pic:cNvPicPr>
                      <a:picLocks noChangeAspect="1"/>
                    </pic:cNvPicPr>
                  </pic:nvPicPr>
                  <pic:blipFill>
                    <a:blip r:embed="rId7"/>
                    <a:srcRect l="20233" t="27031" r="5508"/>
                    <a:stretch>
                      <a:fillRect/>
                    </a:stretch>
                  </pic:blipFill>
                  <pic:spPr>
                    <a:xfrm>
                      <a:off x="0" y="0"/>
                      <a:ext cx="5494655" cy="3651885"/>
                    </a:xfrm>
                    <a:prstGeom prst="round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atLeast"/>
        <w:ind w:left="0" w:right="0" w:firstLine="0"/>
        <w:jc w:val="both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lang w:eastAsia="zh-CN"/>
        </w:rPr>
        <w:t>三、参数设置：</w:t>
      </w:r>
    </w:p>
    <w:tbl>
      <w:tblPr>
        <w:tblStyle w:val="6"/>
        <w:tblW w:w="90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1140"/>
        <w:gridCol w:w="1633"/>
        <w:gridCol w:w="2310"/>
        <w:gridCol w:w="3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90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100M上糊机参数表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参数项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参数值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说明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接线方式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P013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恢复出厂设置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firstLine="28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电源进线：380V(R/S/T）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220V（L/N）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输出接电机线： U/V/W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外控开关 接线：X1、X3、COM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ind w:firstLine="28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外接定位器模拟量：10V、VI、GNG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P001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控制方式</w:t>
            </w: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P002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频率源给定</w:t>
            </w: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P004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基准频率</w:t>
            </w: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P005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最高操作频率</w:t>
            </w: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P009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中间频率电压</w:t>
            </w: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P014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加速时间</w:t>
            </w: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P015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减速时间</w:t>
            </w: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P026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反转静止</w:t>
            </w: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P044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外接端子正转</w:t>
            </w: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P046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外接端子停止</w:t>
            </w: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atLeast"/>
        <w:ind w:left="0" w:right="0" w:firstLine="0"/>
        <w:rPr>
          <w:rStyle w:val="8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atLeast"/>
        <w:ind w:left="0" w:right="0" w:firstLine="0"/>
        <w:rPr>
          <w:rStyle w:val="8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atLeast"/>
        <w:ind w:left="0" w:right="0" w:firstLine="0"/>
        <w:rPr>
          <w:rStyle w:val="8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atLeast"/>
        <w:ind w:left="0" w:right="0" w:firstLine="0"/>
        <w:rPr>
          <w:rStyle w:val="8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atLeast"/>
        <w:ind w:left="0" w:right="0" w:firstLine="0"/>
        <w:rPr>
          <w:rStyle w:val="8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Style w:val="8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eastAsia="zh-CN"/>
        </w:rPr>
        <w:t>四、</w:t>
      </w:r>
      <w:r>
        <w:rPr>
          <w:rStyle w:val="8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现场图片</w:t>
      </w:r>
      <w:r>
        <w:rPr>
          <w:rStyle w:val="8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eastAsia="zh-CN"/>
        </w:rPr>
        <w:t>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atLeast"/>
        <w:ind w:left="0" w:right="0" w:firstLine="0"/>
        <w:jc w:val="center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drawing>
          <wp:inline distT="0" distB="0" distL="114300" distR="114300">
            <wp:extent cx="5477510" cy="3656965"/>
            <wp:effectExtent l="0" t="0" r="8890" b="635"/>
            <wp:docPr id="3" name="图片 2" descr="3e7f1d4e09a78cd0bdbc6919d3a2e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3e7f1d4e09a78cd0bdbc6919d3a2e4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77510" cy="365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lang w:eastAsia="zh-CN"/>
        </w:rPr>
        <w:t>电控柜内布线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drawing>
          <wp:inline distT="0" distB="0" distL="114300" distR="114300">
            <wp:extent cx="5530850" cy="3448685"/>
            <wp:effectExtent l="0" t="0" r="12700" b="18415"/>
            <wp:docPr id="4" name="图片 3" descr="287f3a79fc432857444191eae5b15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287f3a79fc432857444191eae5b15d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30850" cy="344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  <w:t>包装机械上糊机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460" w:lineRule="atLeast"/>
        <w:ind w:right="0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五、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常见故障有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以下：</w:t>
      </w:r>
    </w:p>
    <w:tbl>
      <w:tblPr>
        <w:tblStyle w:val="6"/>
        <w:tblW w:w="97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2643"/>
        <w:gridCol w:w="648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常见故障以及处理措施：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故障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处理方式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变频器无显示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1）检查输入电压；2）检测面板是否松动；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3）找专业人员或由设备厂家检修；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跳EOC故障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确认运行跳故障还是上电故障，去电机后情况；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2）检测电机短路或局部短路，或输出电缆线绝缘问题；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3）检测变频器输出电压；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4）确认参数是否被改动；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确认红色复位键能否有用，机器是否被干扰；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5）找专业人员或由设备厂家检修；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跳EOH故障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1）检查风扇或风道有堵转问题；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2）周围环境温度是否合理；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3）变频器故障；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跳AOL故障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1）检查机械负载是否卡死现象；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2）检测电机短路或局部短路？或输出电缆线绝缘问题；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3）参数问题找专业人员或由设备厂家检修；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4）变频器故障；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跳EOU故障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1）确认上电故障还是停机故障；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2）输入的电网电压是否过高；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3）减速时间加长；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4）参数问题找专业人员或由设备厂家检修；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5）变频器故障；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飞达，胶泵，输送电机不转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1）确认对应的变频器控制器是否正常，故障同上处理；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2）检查电机；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3）参数是否有设置正确；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设备漏电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1）设备接大地；2）零火线交换位置；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3）减小载波频率；4）变频器PE与电机铁皮连接；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送电跳空开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1）确认是否带漏保以及漏保大小或空开问题；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2）断变频器输入不否正常；3）变频器问题；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454" w:footer="6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tabs>
        <w:tab w:val="right" w:pos="9639"/>
        <w:tab w:val="clear" w:pos="4153"/>
        <w:tab w:val="clear" w:pos="8306"/>
      </w:tabs>
      <w:overflowPunct w:val="0"/>
      <w:autoSpaceDE w:val="0"/>
      <w:autoSpaceDN w:val="0"/>
      <w:adjustRightInd w:val="0"/>
      <w:snapToGrid/>
      <w:jc w:val="left"/>
      <w:rPr>
        <w:rFonts w:hint="default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一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一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right" w:pos="9638"/>
        <w:tab w:val="clear" w:pos="4153"/>
        <w:tab w:val="clear" w:pos="8306"/>
      </w:tabs>
      <w:overflowPunct w:val="0"/>
      <w:autoSpaceDE w:val="0"/>
      <w:autoSpaceDN w:val="0"/>
      <w:adjustRightInd w:val="0"/>
      <w:snapToGrid/>
      <w:spacing w:line="240" w:lineRule="auto"/>
      <w:jc w:val="left"/>
      <w:outlineLvl w:val="9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margin">
                <wp:posOffset>18415</wp:posOffset>
              </wp:positionH>
              <wp:positionV relativeFrom="margin">
                <wp:posOffset>-46355</wp:posOffset>
              </wp:positionV>
              <wp:extent cx="6126480" cy="635"/>
              <wp:effectExtent l="0" t="0" r="0" b="0"/>
              <wp:wrapNone/>
              <wp:docPr id="6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6480" cy="635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.45pt;margin-top:-3.65pt;height:0.05pt;width:482.4pt;mso-position-horizontal-relative:margin;mso-position-vertical-relative:margin;z-index:251659264;mso-width-relative:page;mso-height-relative:page;" filled="f" stroked="t" coordsize="21600,21600" o:allowincell="f" o:gfxdata="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5rz5HUAAAABwEAAA8AAAAAAAAAAQAg&#10;AAAAIgAAAGRycy9kb3ducmV2LnhtbFBLAQIUABQAAAAIAIdO4kC0mJXp2QEAAJgDAAAOAAAAAAAA&#10;AAEAIAAAACMBAABkcnMvZTJvRG9jLnhtbFBLBQYAAAAABgAGAFkBAABuBQAAAAA=&#10;">
              <v:fill on="f" focussize="0,0"/>
              <v:stroke weight="0.5pt" color="#000000" joinstyle="round"/>
              <v:imagedata o:title=""/>
              <o:lock v:ext="edit" aspectratio="f"/>
            </v:line>
          </w:pict>
        </mc:Fallback>
      </mc:AlternateContent>
    </w:r>
    <w:r>
      <w:drawing>
        <wp:inline distT="0" distB="0" distL="114300" distR="114300">
          <wp:extent cx="1273810" cy="799465"/>
          <wp:effectExtent l="0" t="0" r="2540" b="63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3810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C81F1"/>
    <w:multiLevelType w:val="singleLevel"/>
    <w:tmpl w:val="3A2C81F1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C3C0D"/>
    <w:rsid w:val="041C5B35"/>
    <w:rsid w:val="0E9A6437"/>
    <w:rsid w:val="0EE23D1A"/>
    <w:rsid w:val="10FE7791"/>
    <w:rsid w:val="12B07AF6"/>
    <w:rsid w:val="14782C67"/>
    <w:rsid w:val="1D8A0494"/>
    <w:rsid w:val="1EE052F3"/>
    <w:rsid w:val="205E7226"/>
    <w:rsid w:val="23C620E6"/>
    <w:rsid w:val="2A2761C8"/>
    <w:rsid w:val="2AD200A8"/>
    <w:rsid w:val="2E1D1C8B"/>
    <w:rsid w:val="378D0B7E"/>
    <w:rsid w:val="3A9348C4"/>
    <w:rsid w:val="3BE92A4D"/>
    <w:rsid w:val="3F8E255B"/>
    <w:rsid w:val="42E86DFA"/>
    <w:rsid w:val="4480606B"/>
    <w:rsid w:val="46CC2C1A"/>
    <w:rsid w:val="46FC3C0D"/>
    <w:rsid w:val="488D5445"/>
    <w:rsid w:val="4AE056A8"/>
    <w:rsid w:val="4B05660B"/>
    <w:rsid w:val="4C8755EE"/>
    <w:rsid w:val="4F6138E1"/>
    <w:rsid w:val="507A200C"/>
    <w:rsid w:val="62045D81"/>
    <w:rsid w:val="640D4B63"/>
    <w:rsid w:val="65834F2E"/>
    <w:rsid w:val="69A33358"/>
    <w:rsid w:val="6C99068D"/>
    <w:rsid w:val="6D535020"/>
    <w:rsid w:val="74C95951"/>
    <w:rsid w:val="75C1225F"/>
    <w:rsid w:val="77C71615"/>
    <w:rsid w:val="7A66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2018-07-11T08:00:00Z</dcterms:created>
  <dc:creator>ZQ-大飞</dc:creator>
  <cp:lastModifiedBy>Administrator</cp:lastModifiedBy>
  <cp:lastPrinted>2018-08-01T07:03:00Z</cp:lastPrinted>
  <dcterms:modified xsi:type="dcterms:W3CDTF">2019-05-29T00:24:10Z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